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Especificação: Sistema de Gestão de Federações de Futebol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Objetivo Geral da Aplicação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aplicação tem como objetivo centralizar e gerenciar o ecossistema de dados de uma ou múltiplas federações de futebol. O sistema foi projetado para administrar desde o cadastro de entidades básicas (clubes, estádios e profissionais) até o controle de competições, temporadas e a documentação detalhada de partidas através de súmulas. Também visa garantir a integridade da informação e permitir a extração de métricas de desempenho.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Objetivo Alcançado com o Novo DER Conceitual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novo modelo alcançou um equilíbrio entre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abrangência e eficiência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 modelo atual foca 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regra de negócio central do futebol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estabelecer uma hierarquia capaz de gerar estatísticas sem a necessidade de armazenamento redundante de dados calculados.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Análise de Mudanças: DER Antigo (OBF) vs. DER Atual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Foi feita uma reorganização estrutural, conforme detalhado abaixo: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Simplificação de Escopo e Reestruturação de Atributos: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Algumas entidades e atributos foram removidos para priorizar a robustez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Súmula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dos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Organização dos Relacionamentos: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modelo anterior, existiam tabelas fixas para "Estatísticas". No modelo atual, isso foi substituído pelo relacionamento entre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Jogador, Evento e Súmula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Impacto no Desenvolvimento do DER Lógico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 mudanças realizadas no nível conceitual foram cruciais para a fluidez na criação do modelo lógico e do script SQL final, e se destaca principalmente: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Redução de Tabelas Intermediárias: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Ao transformar a Súmula em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Entidade Fraca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 Partida, eliminamos a complexidade de chaves primárias desnecessárias, simplificando os JOINs no banco de dados.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